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94" w:rsidRDefault="00922D94" w:rsidP="00922D9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22D94" w:rsidRDefault="00922D94" w:rsidP="00922D9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922D94" w:rsidRPr="00346F97" w:rsidRDefault="00922D94" w:rsidP="00922D9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922D94" w:rsidRPr="003E5071" w:rsidRDefault="00922D94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9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sz w:val="28"/>
          <w:szCs w:val="28"/>
        </w:rPr>
        <w:t>«</w:t>
      </w:r>
      <w:r w:rsidRPr="00922D94">
        <w:rPr>
          <w:rFonts w:ascii="Times New Roman" w:hAnsi="Times New Roman" w:cs="Times New Roman"/>
          <w:bCs/>
          <w:sz w:val="28"/>
          <w:szCs w:val="28"/>
        </w:rPr>
        <w:t>Выполнение сборки деталей под сварку в сборочно-сварочных приспособлениях с установкой необходимого зазора и наложение прихваток</w:t>
      </w:r>
      <w:r w:rsidRPr="00922D9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80C44" w:rsidRDefault="00480C44"/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t>Выполнение прихваток после сборки конструкции</w:t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br/>
      </w:r>
      <w:r w:rsidRPr="006736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066F91" wp14:editId="61F2B982">
            <wp:extent cx="4048125" cy="4291013"/>
            <wp:effectExtent l="0" t="0" r="0" b="0"/>
            <wp:docPr id="4" name="Рисунок 4" descr="Технология выполнения прихв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ия выполнения прихват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2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t>Подготовка под сварку деталей разной толщины</w:t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br/>
      </w:r>
      <w:r w:rsidRPr="006736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C39408" wp14:editId="6512CEA5">
            <wp:extent cx="4581525" cy="2393847"/>
            <wp:effectExtent l="0" t="0" r="0" b="6985"/>
            <wp:docPr id="5" name="Рисунок 5" descr="Подготовка деталей разной тол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готовка деталей разной толщ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C9752F">
            <wp:extent cx="6680926" cy="3314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03" cy="3322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>
      <w:pPr>
        <w:rPr>
          <w:rFonts w:ascii="Times New Roman" w:hAnsi="Times New Roman" w:cs="Times New Roman"/>
          <w:sz w:val="32"/>
          <w:szCs w:val="32"/>
        </w:rPr>
      </w:pPr>
    </w:p>
    <w:p w:rsidR="00922D94" w:rsidRPr="00922D94" w:rsidRDefault="00922D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2D94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922D94" w:rsidRDefault="00922D94" w:rsidP="00922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процесс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указанный на рисунке 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22D94" w:rsidRDefault="00922D94" w:rsidP="00922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Описать процесс, указать место применения, рисунок 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22D94" w:rsidRDefault="00922D94" w:rsidP="00922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название и способ применения приспособлений на рисунке «3» с 1</w:t>
      </w:r>
      <w:r>
        <w:rPr>
          <w:rFonts w:ascii="Times New Roman" w:hAnsi="Times New Roman" w:cs="Times New Roman"/>
          <w:b/>
          <w:sz w:val="28"/>
          <w:szCs w:val="28"/>
        </w:rPr>
        <w:t>1 по 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D94" w:rsidRPr="006736E6" w:rsidRDefault="00922D94" w:rsidP="00922D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D94" w:rsidRPr="00922D94" w:rsidRDefault="00922D94">
      <w:pPr>
        <w:rPr>
          <w:rFonts w:ascii="Times New Roman" w:hAnsi="Times New Roman" w:cs="Times New Roman"/>
          <w:sz w:val="32"/>
          <w:szCs w:val="32"/>
        </w:rPr>
      </w:pPr>
    </w:p>
    <w:sectPr w:rsidR="00922D94" w:rsidRPr="00922D94" w:rsidSect="00922D94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57B"/>
    <w:multiLevelType w:val="hybridMultilevel"/>
    <w:tmpl w:val="9FF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5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22D94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1D15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2020-05-31T20:56:00Z</dcterms:created>
  <dcterms:modified xsi:type="dcterms:W3CDTF">2020-05-31T21:02:00Z</dcterms:modified>
</cp:coreProperties>
</file>